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0610" w14:textId="77777777" w:rsidR="00D82C71" w:rsidRDefault="009E7B11" w:rsidP="001C7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Ziemas kviešu šķirnes ‘</w:t>
      </w:r>
      <w:r w:rsidR="00E46B55">
        <w:rPr>
          <w:rFonts w:ascii="Times New Roman" w:hAnsi="Times New Roman" w:cs="Times New Roman"/>
          <w:b/>
          <w:sz w:val="24"/>
          <w:szCs w:val="24"/>
        </w:rPr>
        <w:t xml:space="preserve">Kursas’ </w:t>
      </w:r>
      <w:r w:rsidR="001C764E" w:rsidRPr="001C764E">
        <w:rPr>
          <w:rFonts w:ascii="Times New Roman" w:hAnsi="Times New Roman" w:cs="Times New Roman"/>
          <w:b/>
          <w:sz w:val="24"/>
          <w:szCs w:val="24"/>
        </w:rPr>
        <w:t>uzturēšanas shēma</w:t>
      </w:r>
    </w:p>
    <w:p w14:paraId="793B6C26" w14:textId="77777777" w:rsidR="00CF36D2" w:rsidRDefault="009E7B11" w:rsidP="00CF36D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Ziemas kvieši ‘</w:t>
      </w:r>
      <w:r w:rsidR="00E46B55">
        <w:rPr>
          <w:rFonts w:ascii="Times New Roman" w:eastAsia="Times New Roman" w:hAnsi="Times New Roman" w:cs="Times New Roman"/>
          <w:sz w:val="24"/>
          <w:szCs w:val="20"/>
        </w:rPr>
        <w:t xml:space="preserve">Kursas’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Agroresursu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un ekonomikas institūtā Stendes pētniecības centrā</w:t>
      </w:r>
      <w:r w:rsidR="001C764E">
        <w:rPr>
          <w:rFonts w:ascii="Times New Roman" w:eastAsia="Times New Roman" w:hAnsi="Times New Roman" w:cs="Times New Roman"/>
          <w:sz w:val="24"/>
          <w:szCs w:val="20"/>
        </w:rPr>
        <w:t xml:space="preserve"> laikā no 2019. līdz 2022. gadam tika sēti 5-10 m</w:t>
      </w:r>
      <w:r w:rsidR="001C764E" w:rsidRPr="009F0DF8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2</w:t>
      </w:r>
      <w:r w:rsidR="001C764E">
        <w:rPr>
          <w:rFonts w:ascii="Times New Roman" w:eastAsia="Times New Roman" w:hAnsi="Times New Roman" w:cs="Times New Roman"/>
          <w:sz w:val="24"/>
          <w:szCs w:val="20"/>
        </w:rPr>
        <w:t xml:space="preserve"> izmēģinājumu lauciņos. Katru gadu tika izvērtētas šķirnes saimnieciski lietderīgās īpašības un graudu kvalitāte, kā arī noteiktas šķirnei raksturīgās morfoloģiskās pazīmes (deskriptori). </w:t>
      </w:r>
      <w:r w:rsidR="00F74FB8">
        <w:rPr>
          <w:rFonts w:ascii="Times New Roman" w:eastAsia="Times New Roman" w:hAnsi="Times New Roman" w:cs="Times New Roman"/>
          <w:sz w:val="24"/>
          <w:szCs w:val="20"/>
        </w:rPr>
        <w:t>Rudenī 2022. gadā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iesēts pavairojums 0.0</w:t>
      </w:r>
      <w:r w:rsidR="00E46B55">
        <w:rPr>
          <w:rFonts w:ascii="Times New Roman" w:eastAsia="Times New Roman" w:hAnsi="Times New Roman" w:cs="Times New Roman"/>
          <w:sz w:val="24"/>
          <w:szCs w:val="20"/>
        </w:rPr>
        <w:t>0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1 </w:t>
      </w:r>
      <w:r w:rsidR="00F74FB8">
        <w:rPr>
          <w:rFonts w:ascii="Times New Roman" w:eastAsia="Times New Roman" w:hAnsi="Times New Roman" w:cs="Times New Roman"/>
          <w:sz w:val="24"/>
          <w:szCs w:val="20"/>
        </w:rPr>
        <w:t xml:space="preserve">ha platībā Stendes PC sertificētā bioloģiskajā laukā. </w:t>
      </w:r>
    </w:p>
    <w:p w14:paraId="77B0F3EC" w14:textId="77777777" w:rsidR="00CF36D2" w:rsidRDefault="001C764E" w:rsidP="00CF36D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Sākot no 2023. gada, tiks uzsākts mērķtiecīgs sēklkopības darbs - elites augu atlase, izvērtēšana, labāko augu tālāka pavairošana un apvienošana pēc sekojošās shēmas:</w:t>
      </w:r>
    </w:p>
    <w:p w14:paraId="5A8AAA55" w14:textId="77777777" w:rsidR="00CF36D2" w:rsidRPr="00CF36D2" w:rsidRDefault="00CF36D2" w:rsidP="00CF36D2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36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46B55">
        <w:rPr>
          <w:rFonts w:ascii="Times New Roman" w:eastAsia="Times New Roman" w:hAnsi="Times New Roman" w:cs="Times New Roman"/>
          <w:sz w:val="24"/>
          <w:szCs w:val="24"/>
          <w:lang w:eastAsia="lv-LV"/>
        </w:rPr>
        <w:t>2023. g. Elites augu atlase (6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00</w:t>
      </w:r>
      <w:r w:rsidRPr="00CF36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vārpas) un sēja (viena vārpiņa 1 rindiņa), lauciņu lielums 1 m</w:t>
      </w:r>
      <w:r w:rsidRPr="00CF36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4B553A0" w14:textId="77777777" w:rsidR="00CF36D2" w:rsidRPr="00CF36D2" w:rsidRDefault="00E46B55" w:rsidP="00CF36D2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2024. g. 1. gada pēcnācēji (3</w:t>
      </w:r>
      <w:r w:rsidR="00CF36D2" w:rsidRPr="00CF36D2">
        <w:rPr>
          <w:rFonts w:ascii="Times New Roman" w:eastAsia="Times New Roman" w:hAnsi="Times New Roman" w:cs="Times New Roman"/>
          <w:sz w:val="24"/>
          <w:szCs w:val="24"/>
          <w:lang w:eastAsia="lv-LV"/>
        </w:rPr>
        <w:t>50 līnijas). Labāko līniju atlase, vērtējot ziemcietību, slimību izturību, veldres izturību, morfoloģiskās</w:t>
      </w:r>
      <w:r w:rsidR="00CF36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īpašības, lauciņu lielums </w:t>
      </w:r>
      <w:r w:rsidR="00CF36D2" w:rsidRPr="00CF36D2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CF36D2">
        <w:rPr>
          <w:rFonts w:ascii="Times New Roman" w:eastAsia="Times New Roman" w:hAnsi="Times New Roman" w:cs="Times New Roman"/>
          <w:sz w:val="24"/>
          <w:szCs w:val="24"/>
          <w:lang w:eastAsia="lv-LV"/>
        </w:rPr>
        <w:t>-3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F36D2" w:rsidRPr="00CF36D2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="00CF36D2" w:rsidRPr="00CF36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="00CF36D2" w:rsidRPr="00CF36D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B55E550" w14:textId="77777777" w:rsidR="00CF36D2" w:rsidRDefault="00CF36D2" w:rsidP="00CF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2025. g. 2. gada pēcnācēji (1</w:t>
      </w:r>
      <w:r w:rsidRPr="00CF36D2">
        <w:rPr>
          <w:rFonts w:ascii="Times New Roman" w:eastAsia="Times New Roman" w:hAnsi="Times New Roman" w:cs="Times New Roman"/>
          <w:sz w:val="24"/>
          <w:szCs w:val="24"/>
          <w:lang w:eastAsia="lv-LV"/>
        </w:rPr>
        <w:t>80 līnijas). Labāko līniju atlase vērtējot ziemcietību, slimību izturību, veldres izturību, morfoloģiskās īpašības, lauciņu lielums 5-10 m</w:t>
      </w:r>
      <w:r w:rsidRPr="00CF36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Pr="00CF36D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94AECC6" w14:textId="77777777" w:rsidR="00CF36D2" w:rsidRPr="00CF36D2" w:rsidRDefault="00CF36D2" w:rsidP="00CF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A6A6968" w14:textId="77777777" w:rsidR="00CF36D2" w:rsidRPr="00CF36D2" w:rsidRDefault="00CF36D2" w:rsidP="00CF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2026</w:t>
      </w:r>
      <w:r w:rsidRPr="00CF36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g. </w:t>
      </w:r>
      <w:r w:rsidR="009364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gada pavairojums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0.15 - 0.2 ha. </w:t>
      </w:r>
    </w:p>
    <w:p w14:paraId="6F5A8FD3" w14:textId="77777777" w:rsidR="00EB508C" w:rsidRPr="00EB508C" w:rsidRDefault="00EB508C" w:rsidP="00EB508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04C71B7" w14:textId="77777777" w:rsidR="00EB508C" w:rsidRDefault="00EB508C" w:rsidP="00EB508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FB327DD" w14:textId="77777777" w:rsidR="00B64179" w:rsidRPr="00B64179" w:rsidRDefault="00B64179" w:rsidP="00B64179">
      <w:pPr>
        <w:rPr>
          <w:rFonts w:ascii="Times New Roman" w:eastAsia="Times New Roman" w:hAnsi="Times New Roman" w:cs="Times New Roman"/>
          <w:sz w:val="24"/>
          <w:szCs w:val="20"/>
        </w:rPr>
      </w:pPr>
      <w:r w:rsidRPr="00B64179">
        <w:rPr>
          <w:rFonts w:ascii="Times New Roman" w:eastAsia="Times New Roman" w:hAnsi="Times New Roman" w:cs="Times New Roman"/>
          <w:sz w:val="24"/>
          <w:szCs w:val="20"/>
        </w:rPr>
        <w:t xml:space="preserve">Sagatavoja: AREI Stendes pētniecības centra LSAN nodaļas pētniece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Vija Strazdiņa</w:t>
      </w:r>
    </w:p>
    <w:p w14:paraId="670D0D78" w14:textId="77777777" w:rsidR="001C764E" w:rsidRPr="001C764E" w:rsidRDefault="001C764E" w:rsidP="001C7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C764E" w:rsidRPr="001C76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762E9"/>
    <w:multiLevelType w:val="hybridMultilevel"/>
    <w:tmpl w:val="6478E5B2"/>
    <w:lvl w:ilvl="0" w:tplc="BE181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326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4E"/>
    <w:rsid w:val="000C69C9"/>
    <w:rsid w:val="001C764E"/>
    <w:rsid w:val="002176B9"/>
    <w:rsid w:val="00245B06"/>
    <w:rsid w:val="004166A1"/>
    <w:rsid w:val="004C201B"/>
    <w:rsid w:val="00711ABA"/>
    <w:rsid w:val="009364CD"/>
    <w:rsid w:val="009E7B11"/>
    <w:rsid w:val="00B64179"/>
    <w:rsid w:val="00BD6FCA"/>
    <w:rsid w:val="00CF36D2"/>
    <w:rsid w:val="00D82C71"/>
    <w:rsid w:val="00E46B55"/>
    <w:rsid w:val="00EB508C"/>
    <w:rsid w:val="00F7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65D1"/>
  <w15:docId w15:val="{58E5A75A-FCC5-4834-A1EC-3E501CB3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C7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Latvijas Lauksaimniecības universitāte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Ina Silava</cp:lastModifiedBy>
  <cp:revision>2</cp:revision>
  <dcterms:created xsi:type="dcterms:W3CDTF">2023-04-25T07:15:00Z</dcterms:created>
  <dcterms:modified xsi:type="dcterms:W3CDTF">2023-04-25T07:15:00Z</dcterms:modified>
</cp:coreProperties>
</file>