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 xml:space="preserve">piedāvā maksas tiešsaistes mācības 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“</w:t>
      </w:r>
      <w:r w:rsidRPr="00B1401A">
        <w:rPr>
          <w:b/>
          <w:sz w:val="28"/>
          <w:szCs w:val="28"/>
        </w:rPr>
        <w:t>Zināšanu atjaunošana 2.reģistrācijas klases augu aizsardzības līdzekļu profesionālo lietotāju apliecību pārreģistrēšanai</w:t>
      </w:r>
      <w:r w:rsidRPr="00B1401A">
        <w:rPr>
          <w:sz w:val="28"/>
          <w:szCs w:val="28"/>
        </w:rPr>
        <w:t>”.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 xml:space="preserve"> </w:t>
      </w:r>
      <w:bookmarkStart w:id="0" w:name="_GoBack"/>
      <w:bookmarkEnd w:id="0"/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DATUMS UN LAIKS: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Trešdiena, 2021. gada 17. februāris pulksten 10:00.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Pieslēgšanās sākot no plkst. 9:30.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b/>
          <w:sz w:val="28"/>
          <w:szCs w:val="28"/>
        </w:rPr>
        <w:t>Mācību tēmas</w:t>
      </w:r>
      <w:r w:rsidRPr="00B1401A">
        <w:rPr>
          <w:sz w:val="28"/>
          <w:szCs w:val="28"/>
        </w:rPr>
        <w:t>: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Grozījumi normatīvajos aktos.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Administratīvo pārkāpumu kodekss. Administratīvā procesa likums.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 xml:space="preserve"> Galvenie pārkāpumi.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Izmaiņas augu aizsardzības līdzekļu reģistrā.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Nelegāli vai viltoti augu aizsardzības līdzekļi. Riski. Viltojumu identificēšana.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Darba aizsardzības prasības strādājot ar augu aizsardzības līdzekļiem.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Kultūraugu slimības. To klasifikācija. Kultūraugu kaitēkļi.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Nezāles, to klasifikācija. Izplatītāko nezāļu raksturojums.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Mācību maksa - 30,00 EUR (ar PVN). Cenā iekļauta jaunā apliecība, kuru dalībnieki saņems mācību noslēgumā.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PIETEIKŠANĀS: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 xml:space="preserve">Nikolajs </w:t>
      </w:r>
      <w:proofErr w:type="spellStart"/>
      <w:r w:rsidRPr="00B1401A">
        <w:rPr>
          <w:sz w:val="28"/>
          <w:szCs w:val="28"/>
        </w:rPr>
        <w:t>Irtiševs</w:t>
      </w:r>
      <w:proofErr w:type="spellEnd"/>
      <w:r w:rsidRPr="00B1401A">
        <w:rPr>
          <w:sz w:val="28"/>
          <w:szCs w:val="28"/>
        </w:rPr>
        <w:t xml:space="preserve"> (tālr. 29489092, e-pasts: </w:t>
      </w:r>
      <w:proofErr w:type="spellStart"/>
      <w:r w:rsidRPr="00B1401A">
        <w:rPr>
          <w:sz w:val="28"/>
          <w:szCs w:val="28"/>
        </w:rPr>
        <w:t>nikolajs.irtisevs@llkc.lv</w:t>
      </w:r>
      <w:proofErr w:type="spellEnd"/>
      <w:r w:rsidRPr="00B1401A">
        <w:rPr>
          <w:sz w:val="28"/>
          <w:szCs w:val="28"/>
        </w:rPr>
        <w:t>)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NORISE: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Seminārs notiks tiešsaistē ZOOM platformā.</w:t>
      </w:r>
    </w:p>
    <w:p w:rsidR="007E7B36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Tiešsaistes saite un papildus informācija tiks nosūtīta iepriekšējā dienā uz pieteikumā norādīto e-pastu.</w:t>
      </w:r>
    </w:p>
    <w:p w:rsidR="00F676EC" w:rsidRPr="00B1401A" w:rsidRDefault="007E7B36" w:rsidP="007E7B36">
      <w:pPr>
        <w:jc w:val="center"/>
        <w:rPr>
          <w:sz w:val="28"/>
          <w:szCs w:val="28"/>
        </w:rPr>
      </w:pPr>
      <w:r w:rsidRPr="00B1401A">
        <w:rPr>
          <w:sz w:val="28"/>
          <w:szCs w:val="28"/>
        </w:rPr>
        <w:t>* Pieslēgšanās sākot no plkst. 9:30. Mācību sākums plkst. 10:00.</w:t>
      </w:r>
    </w:p>
    <w:sectPr w:rsidR="00F676EC" w:rsidRPr="00B1401A" w:rsidSect="009079A4">
      <w:headerReference w:type="default" r:id="rId7"/>
      <w:pgSz w:w="11906" w:h="16838"/>
      <w:pgMar w:top="31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52" w:rsidRDefault="00F31D52" w:rsidP="009079A4">
      <w:r>
        <w:separator/>
      </w:r>
    </w:p>
  </w:endnote>
  <w:endnote w:type="continuationSeparator" w:id="0">
    <w:p w:rsidR="00F31D52" w:rsidRDefault="00F31D52" w:rsidP="009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52" w:rsidRDefault="00F31D52" w:rsidP="009079A4">
      <w:r>
        <w:separator/>
      </w:r>
    </w:p>
  </w:footnote>
  <w:footnote w:type="continuationSeparator" w:id="0">
    <w:p w:rsidR="00F31D52" w:rsidRDefault="00F31D52" w:rsidP="0090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A4" w:rsidRDefault="009079A4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6CD1FACE" wp14:editId="4E8FA3A0">
          <wp:simplePos x="0" y="0"/>
          <wp:positionH relativeFrom="column">
            <wp:posOffset>-1143000</wp:posOffset>
          </wp:positionH>
          <wp:positionV relativeFrom="paragraph">
            <wp:posOffset>-467995</wp:posOffset>
          </wp:positionV>
          <wp:extent cx="7146290" cy="1771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uksnes-konsultāciju-birojs-veidlapa2017i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6290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9A4" w:rsidRDefault="00907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A4"/>
    <w:rsid w:val="0013489B"/>
    <w:rsid w:val="001F7D01"/>
    <w:rsid w:val="002B12A5"/>
    <w:rsid w:val="002C40D3"/>
    <w:rsid w:val="003727EC"/>
    <w:rsid w:val="003C0001"/>
    <w:rsid w:val="00400174"/>
    <w:rsid w:val="004257B3"/>
    <w:rsid w:val="004B3245"/>
    <w:rsid w:val="005731A9"/>
    <w:rsid w:val="00782265"/>
    <w:rsid w:val="007E7B36"/>
    <w:rsid w:val="00873EAA"/>
    <w:rsid w:val="009079A4"/>
    <w:rsid w:val="00964F1A"/>
    <w:rsid w:val="009B5C53"/>
    <w:rsid w:val="00B1401A"/>
    <w:rsid w:val="00C45E1D"/>
    <w:rsid w:val="00CC351F"/>
    <w:rsid w:val="00D810C4"/>
    <w:rsid w:val="00F31D52"/>
    <w:rsid w:val="00F676EC"/>
    <w:rsid w:val="00F7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9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9A4"/>
  </w:style>
  <w:style w:type="paragraph" w:styleId="Footer">
    <w:name w:val="footer"/>
    <w:basedOn w:val="Normal"/>
    <w:link w:val="FooterChar"/>
    <w:uiPriority w:val="99"/>
    <w:unhideWhenUsed/>
    <w:rsid w:val="009079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79A4"/>
  </w:style>
  <w:style w:type="paragraph" w:styleId="BalloonText">
    <w:name w:val="Balloon Text"/>
    <w:basedOn w:val="Normal"/>
    <w:link w:val="BalloonTextChar"/>
    <w:uiPriority w:val="99"/>
    <w:semiHidden/>
    <w:unhideWhenUsed/>
    <w:rsid w:val="0090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A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13489B"/>
    <w:pPr>
      <w:spacing w:after="120"/>
      <w:ind w:left="283"/>
    </w:pPr>
    <w:rPr>
      <w:sz w:val="20"/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13489B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9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9A4"/>
  </w:style>
  <w:style w:type="paragraph" w:styleId="Footer">
    <w:name w:val="footer"/>
    <w:basedOn w:val="Normal"/>
    <w:link w:val="FooterChar"/>
    <w:uiPriority w:val="99"/>
    <w:unhideWhenUsed/>
    <w:rsid w:val="009079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79A4"/>
  </w:style>
  <w:style w:type="paragraph" w:styleId="BalloonText">
    <w:name w:val="Balloon Text"/>
    <w:basedOn w:val="Normal"/>
    <w:link w:val="BalloonTextChar"/>
    <w:uiPriority w:val="99"/>
    <w:semiHidden/>
    <w:unhideWhenUsed/>
    <w:rsid w:val="0090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A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13489B"/>
    <w:pPr>
      <w:spacing w:after="120"/>
      <w:ind w:left="283"/>
    </w:pPr>
    <w:rPr>
      <w:sz w:val="20"/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13489B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Liega Ozola</dc:creator>
  <cp:lastModifiedBy>rekins</cp:lastModifiedBy>
  <cp:revision>5</cp:revision>
  <cp:lastPrinted>2018-01-15T13:09:00Z</cp:lastPrinted>
  <dcterms:created xsi:type="dcterms:W3CDTF">2021-01-18T09:10:00Z</dcterms:created>
  <dcterms:modified xsi:type="dcterms:W3CDTF">2021-01-18T09:21:00Z</dcterms:modified>
</cp:coreProperties>
</file>